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20B2" w14:textId="77777777" w:rsidR="001674FB" w:rsidRDefault="001674FB">
      <w:pPr>
        <w:pStyle w:val="Body1"/>
        <w:tabs>
          <w:tab w:val="center" w:pos="4320"/>
          <w:tab w:val="right" w:pos="8640"/>
        </w:tabs>
        <w:jc w:val="center"/>
      </w:pPr>
      <w:bookmarkStart w:id="0" w:name="_GoBack"/>
      <w:bookmarkEnd w:id="0"/>
    </w:p>
    <w:p w14:paraId="572520B3" w14:textId="77777777" w:rsidR="001674FB" w:rsidRDefault="00C331AA">
      <w:pPr>
        <w:pStyle w:val="Body1"/>
        <w:tabs>
          <w:tab w:val="center" w:pos="4320"/>
          <w:tab w:val="right" w:pos="8640"/>
        </w:tabs>
        <w:jc w:val="center"/>
      </w:pPr>
      <w:r>
        <w:rPr>
          <w:noProof/>
        </w:rPr>
        <w:drawing>
          <wp:inline distT="0" distB="0" distL="0" distR="0" wp14:anchorId="572520D0" wp14:editId="572520D1">
            <wp:extent cx="2553970" cy="1009015"/>
            <wp:effectExtent l="0" t="0" r="0" b="0"/>
            <wp:docPr id="1" name="Picture 1" descr="AGC_logo_horiz_on_ligh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GC_logo_horiz_on_ligh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970" cy="1009015"/>
                    </a:xfrm>
                    <a:prstGeom prst="rect">
                      <a:avLst/>
                    </a:prstGeom>
                    <a:noFill/>
                    <a:ln>
                      <a:noFill/>
                    </a:ln>
                  </pic:spPr>
                </pic:pic>
              </a:graphicData>
            </a:graphic>
          </wp:inline>
        </w:drawing>
      </w:r>
    </w:p>
    <w:p w14:paraId="572520B8" w14:textId="678D246D" w:rsidR="001674FB" w:rsidRDefault="001674FB">
      <w:pPr>
        <w:jc w:val="center"/>
        <w:outlineLvl w:val="0"/>
        <w:rPr>
          <w:rFonts w:eastAsia="Arial Unicode MS" w:hAnsi="Arial Unicode MS"/>
          <w:b/>
          <w:color w:val="000000"/>
          <w:sz w:val="36"/>
          <w:u w:color="000000"/>
        </w:rPr>
      </w:pPr>
      <w:bookmarkStart w:id="1" w:name="OLE_LINK1"/>
      <w:bookmarkStart w:id="2" w:name="OLE_LINK2"/>
      <w:r>
        <w:rPr>
          <w:rFonts w:eastAsia="Arial Unicode MS" w:hAnsi="Arial Unicode MS"/>
          <w:b/>
          <w:color w:val="000000"/>
          <w:sz w:val="36"/>
          <w:u w:color="000000"/>
        </w:rPr>
        <w:t>MEDI</w:t>
      </w:r>
      <w:r w:rsidR="006F4E4E">
        <w:rPr>
          <w:rFonts w:eastAsia="Arial Unicode MS" w:hAnsi="Arial Unicode MS"/>
          <w:b/>
          <w:color w:val="000000"/>
          <w:sz w:val="36"/>
          <w:u w:color="000000"/>
        </w:rPr>
        <w:t>A TIPS FOR THE CORONAVIRUS SAFETY STAND DOWN</w:t>
      </w:r>
    </w:p>
    <w:p w14:paraId="3711FC84" w14:textId="77777777" w:rsidR="006F4E4E" w:rsidRDefault="006F4E4E" w:rsidP="004E4901">
      <w:pPr>
        <w:outlineLvl w:val="0"/>
        <w:rPr>
          <w:rFonts w:eastAsia="Arial Unicode MS" w:hAnsi="Arial Unicode MS"/>
          <w:color w:val="000000"/>
          <w:u w:color="000000"/>
        </w:rPr>
      </w:pPr>
    </w:p>
    <w:p w14:paraId="572520BB" w14:textId="7A8839B5" w:rsidR="004E4901" w:rsidRDefault="001674FB" w:rsidP="004E4901">
      <w:pPr>
        <w:outlineLvl w:val="0"/>
        <w:rPr>
          <w:rFonts w:eastAsia="Arial Unicode MS"/>
          <w:i/>
          <w:iCs/>
          <w:color w:val="000000"/>
          <w:u w:color="000000"/>
        </w:rPr>
      </w:pPr>
      <w:r>
        <w:rPr>
          <w:rFonts w:eastAsia="Arial Unicode MS" w:hAnsi="Arial Unicode MS"/>
          <w:color w:val="000000"/>
          <w:u w:color="000000"/>
        </w:rPr>
        <w:tab/>
      </w:r>
      <w:r w:rsidR="003C68ED">
        <w:rPr>
          <w:rFonts w:eastAsia="Arial Unicode MS"/>
          <w:i/>
          <w:iCs/>
          <w:color w:val="000000"/>
          <w:u w:color="000000"/>
        </w:rPr>
        <w:t xml:space="preserve">Thank you for agreeing to allow media to come and cover your coronavirus safety stand down. To follow are some general tips for working with the media while they are on your job site. </w:t>
      </w:r>
      <w:r w:rsidR="00175BBF">
        <w:rPr>
          <w:rFonts w:eastAsia="Arial Unicode MS"/>
          <w:color w:val="000000"/>
          <w:u w:color="000000"/>
        </w:rPr>
        <w:t xml:space="preserve"> </w:t>
      </w:r>
      <w:r w:rsidR="00F66E0F">
        <w:rPr>
          <w:rFonts w:eastAsia="Arial Unicode MS"/>
          <w:i/>
          <w:iCs/>
          <w:color w:val="000000"/>
          <w:u w:color="000000"/>
        </w:rPr>
        <w:t xml:space="preserve">In addition to these general do’s and don’ts, please feel free to contact Brian Turmail at </w:t>
      </w:r>
      <w:hyperlink r:id="rId10" w:history="1">
        <w:r w:rsidR="00F66E0F" w:rsidRPr="00D0355E">
          <w:rPr>
            <w:rStyle w:val="Hyperlink"/>
            <w:rFonts w:eastAsia="Arial Unicode MS"/>
            <w:i/>
            <w:iCs/>
          </w:rPr>
          <w:t>brian.turmail@agc.org</w:t>
        </w:r>
      </w:hyperlink>
      <w:r w:rsidR="00F66E0F">
        <w:rPr>
          <w:rFonts w:eastAsia="Arial Unicode MS"/>
          <w:i/>
          <w:iCs/>
          <w:color w:val="000000"/>
          <w:u w:color="000000"/>
        </w:rPr>
        <w:t xml:space="preserve"> or 703-459-0238 with any questions or concerns.</w:t>
      </w:r>
    </w:p>
    <w:p w14:paraId="788B8D81" w14:textId="77777777" w:rsidR="00F66E0F" w:rsidRPr="00F66E0F" w:rsidRDefault="00F66E0F" w:rsidP="004E4901">
      <w:pPr>
        <w:outlineLvl w:val="0"/>
        <w:rPr>
          <w:rFonts w:eastAsia="Arial Unicode MS"/>
          <w:i/>
          <w:iCs/>
          <w:color w:val="000000"/>
          <w:u w:color="000000"/>
        </w:rPr>
      </w:pPr>
    </w:p>
    <w:p w14:paraId="572520BC" w14:textId="1B7B9E71" w:rsidR="001674FB" w:rsidRPr="00F66E0F" w:rsidRDefault="00121EDE">
      <w:pPr>
        <w:outlineLvl w:val="0"/>
        <w:rPr>
          <w:rFonts w:eastAsia="Arial Unicode MS"/>
          <w:b/>
          <w:bCs/>
          <w:color w:val="000000"/>
          <w:sz w:val="28"/>
          <w:szCs w:val="28"/>
          <w:u w:color="000000"/>
        </w:rPr>
      </w:pPr>
      <w:r w:rsidRPr="00F66E0F">
        <w:rPr>
          <w:rFonts w:eastAsia="Arial Unicode MS"/>
          <w:b/>
          <w:bCs/>
          <w:color w:val="000000"/>
          <w:sz w:val="28"/>
          <w:szCs w:val="28"/>
          <w:u w:color="000000"/>
        </w:rPr>
        <w:t>Do’s</w:t>
      </w:r>
    </w:p>
    <w:p w14:paraId="707A07A0" w14:textId="14837645" w:rsidR="00121EDE" w:rsidRDefault="00121EDE">
      <w:pPr>
        <w:outlineLvl w:val="0"/>
        <w:rPr>
          <w:rFonts w:eastAsia="Arial Unicode MS"/>
          <w:color w:val="000000"/>
          <w:u w:color="000000"/>
        </w:rPr>
      </w:pPr>
    </w:p>
    <w:p w14:paraId="5B35B978" w14:textId="6D4B2D54" w:rsidR="009A2969" w:rsidRDefault="009A2969" w:rsidP="00121EDE">
      <w:pPr>
        <w:pStyle w:val="ListParagraph"/>
        <w:numPr>
          <w:ilvl w:val="0"/>
          <w:numId w:val="1"/>
        </w:numPr>
        <w:outlineLvl w:val="0"/>
        <w:rPr>
          <w:rFonts w:eastAsia="Arial Unicode MS"/>
          <w:color w:val="000000"/>
          <w:u w:color="000000"/>
        </w:rPr>
      </w:pPr>
      <w:r>
        <w:rPr>
          <w:rFonts w:eastAsia="Arial Unicode MS"/>
          <w:color w:val="000000"/>
          <w:u w:color="000000"/>
        </w:rPr>
        <w:t>Remember the stand down is for your workers. Focus on them and let the media cover that.  Don’t spend your time staging for the media.</w:t>
      </w:r>
    </w:p>
    <w:p w14:paraId="7816EBE5" w14:textId="77777777" w:rsidR="00F66E0F" w:rsidRDefault="00F66E0F" w:rsidP="00F66E0F">
      <w:pPr>
        <w:pStyle w:val="ListParagraph"/>
        <w:outlineLvl w:val="0"/>
        <w:rPr>
          <w:rFonts w:eastAsia="Arial Unicode MS"/>
          <w:color w:val="000000"/>
          <w:u w:color="000000"/>
        </w:rPr>
      </w:pPr>
    </w:p>
    <w:p w14:paraId="125CF356" w14:textId="2F6730DB" w:rsidR="00121EDE" w:rsidRDefault="009504DE" w:rsidP="00121EDE">
      <w:pPr>
        <w:pStyle w:val="ListParagraph"/>
        <w:numPr>
          <w:ilvl w:val="0"/>
          <w:numId w:val="1"/>
        </w:numPr>
        <w:outlineLvl w:val="0"/>
        <w:rPr>
          <w:rFonts w:eastAsia="Arial Unicode MS"/>
          <w:color w:val="000000"/>
          <w:u w:color="000000"/>
        </w:rPr>
      </w:pPr>
      <w:r>
        <w:rPr>
          <w:rFonts w:eastAsia="Arial Unicode MS"/>
          <w:color w:val="000000"/>
          <w:u w:color="000000"/>
        </w:rPr>
        <w:t>Have someone on standby to escort the media the entire time they are on your project</w:t>
      </w:r>
      <w:r w:rsidR="00E12415">
        <w:rPr>
          <w:rFonts w:eastAsia="Arial Unicode MS"/>
          <w:color w:val="000000"/>
          <w:u w:color="000000"/>
        </w:rPr>
        <w:t>.</w:t>
      </w:r>
    </w:p>
    <w:p w14:paraId="091283FF" w14:textId="77777777" w:rsidR="00F66E0F" w:rsidRDefault="00F66E0F" w:rsidP="00F66E0F">
      <w:pPr>
        <w:pStyle w:val="ListParagraph"/>
        <w:outlineLvl w:val="0"/>
        <w:rPr>
          <w:rFonts w:eastAsia="Arial Unicode MS"/>
          <w:color w:val="000000"/>
          <w:u w:color="000000"/>
        </w:rPr>
      </w:pPr>
    </w:p>
    <w:p w14:paraId="105D9FE9" w14:textId="24CA13FB" w:rsidR="009504DE" w:rsidRDefault="009849EF" w:rsidP="00121EDE">
      <w:pPr>
        <w:pStyle w:val="ListParagraph"/>
        <w:numPr>
          <w:ilvl w:val="0"/>
          <w:numId w:val="1"/>
        </w:numPr>
        <w:outlineLvl w:val="0"/>
        <w:rPr>
          <w:rFonts w:eastAsia="Arial Unicode MS"/>
          <w:color w:val="000000"/>
          <w:u w:color="000000"/>
        </w:rPr>
      </w:pPr>
      <w:r>
        <w:rPr>
          <w:rFonts w:eastAsia="Arial Unicode MS"/>
          <w:color w:val="000000"/>
          <w:u w:color="000000"/>
        </w:rPr>
        <w:t xml:space="preserve">Provide them with new, wrapped PPE they may be required to wear on a project. Avoid </w:t>
      </w:r>
      <w:proofErr w:type="gramStart"/>
      <w:r>
        <w:rPr>
          <w:rFonts w:eastAsia="Arial Unicode MS"/>
          <w:color w:val="000000"/>
          <w:u w:color="000000"/>
        </w:rPr>
        <w:t>previously-used</w:t>
      </w:r>
      <w:proofErr w:type="gramEnd"/>
      <w:r>
        <w:rPr>
          <w:rFonts w:eastAsia="Arial Unicode MS"/>
          <w:color w:val="000000"/>
          <w:u w:color="000000"/>
        </w:rPr>
        <w:t xml:space="preserve"> equipment because of the coronavirus</w:t>
      </w:r>
      <w:r w:rsidR="00E12415">
        <w:rPr>
          <w:rFonts w:eastAsia="Arial Unicode MS"/>
          <w:color w:val="000000"/>
          <w:u w:color="000000"/>
        </w:rPr>
        <w:t>.</w:t>
      </w:r>
    </w:p>
    <w:p w14:paraId="14BC8DFE" w14:textId="77777777" w:rsidR="00F66E0F" w:rsidRDefault="00F66E0F" w:rsidP="00F66E0F">
      <w:pPr>
        <w:pStyle w:val="ListParagraph"/>
        <w:outlineLvl w:val="0"/>
        <w:rPr>
          <w:rFonts w:eastAsia="Arial Unicode MS"/>
          <w:color w:val="000000"/>
          <w:u w:color="000000"/>
        </w:rPr>
      </w:pPr>
    </w:p>
    <w:p w14:paraId="3DC761E0" w14:textId="776D5687" w:rsidR="009849EF" w:rsidRDefault="00846C77" w:rsidP="00121EDE">
      <w:pPr>
        <w:pStyle w:val="ListParagraph"/>
        <w:numPr>
          <w:ilvl w:val="0"/>
          <w:numId w:val="1"/>
        </w:numPr>
        <w:outlineLvl w:val="0"/>
        <w:rPr>
          <w:rFonts w:eastAsia="Arial Unicode MS"/>
          <w:color w:val="000000"/>
          <w:u w:color="000000"/>
        </w:rPr>
      </w:pPr>
      <w:r>
        <w:rPr>
          <w:rFonts w:eastAsia="Arial Unicode MS"/>
          <w:color w:val="000000"/>
          <w:u w:color="000000"/>
        </w:rPr>
        <w:t>Tell them where they can set up and operate. And</w:t>
      </w:r>
      <w:r w:rsidR="00E12415">
        <w:rPr>
          <w:rFonts w:eastAsia="Arial Unicode MS"/>
          <w:color w:val="000000"/>
          <w:u w:color="000000"/>
        </w:rPr>
        <w:t>,</w:t>
      </w:r>
      <w:r>
        <w:rPr>
          <w:rFonts w:eastAsia="Arial Unicode MS"/>
          <w:color w:val="000000"/>
          <w:u w:color="000000"/>
        </w:rPr>
        <w:t xml:space="preserve"> tell them wh</w:t>
      </w:r>
      <w:r w:rsidR="00EE1195">
        <w:rPr>
          <w:rFonts w:eastAsia="Arial Unicode MS"/>
          <w:color w:val="000000"/>
          <w:u w:color="000000"/>
        </w:rPr>
        <w:t>at</w:t>
      </w:r>
      <w:r>
        <w:rPr>
          <w:rFonts w:eastAsia="Arial Unicode MS"/>
          <w:color w:val="000000"/>
          <w:u w:color="000000"/>
        </w:rPr>
        <w:t xml:space="preserve"> </w:t>
      </w:r>
      <w:proofErr w:type="gramStart"/>
      <w:r>
        <w:rPr>
          <w:rFonts w:eastAsia="Arial Unicode MS"/>
          <w:color w:val="000000"/>
          <w:u w:color="000000"/>
        </w:rPr>
        <w:t>is off limits for safety reasons</w:t>
      </w:r>
      <w:proofErr w:type="gramEnd"/>
      <w:r>
        <w:rPr>
          <w:rFonts w:eastAsia="Arial Unicode MS"/>
          <w:color w:val="000000"/>
          <w:u w:color="000000"/>
        </w:rPr>
        <w:t xml:space="preserve"> and why.</w:t>
      </w:r>
    </w:p>
    <w:p w14:paraId="34EC80B5" w14:textId="77777777" w:rsidR="00F66E0F" w:rsidRDefault="00F66E0F" w:rsidP="00F66E0F">
      <w:pPr>
        <w:pStyle w:val="ListParagraph"/>
        <w:outlineLvl w:val="0"/>
        <w:rPr>
          <w:rFonts w:eastAsia="Arial Unicode MS"/>
          <w:color w:val="000000"/>
          <w:u w:color="000000"/>
        </w:rPr>
      </w:pPr>
    </w:p>
    <w:p w14:paraId="675A1A46" w14:textId="4C2AB620" w:rsidR="00846C77" w:rsidRDefault="001A7F74" w:rsidP="00121EDE">
      <w:pPr>
        <w:pStyle w:val="ListParagraph"/>
        <w:numPr>
          <w:ilvl w:val="0"/>
          <w:numId w:val="1"/>
        </w:numPr>
        <w:outlineLvl w:val="0"/>
        <w:rPr>
          <w:rFonts w:eastAsia="Arial Unicode MS"/>
          <w:color w:val="000000"/>
          <w:u w:color="000000"/>
        </w:rPr>
      </w:pPr>
      <w:r>
        <w:rPr>
          <w:rFonts w:eastAsia="Arial Unicode MS"/>
          <w:color w:val="000000"/>
          <w:u w:color="000000"/>
        </w:rPr>
        <w:t xml:space="preserve">Understand while they are on your site, everything is </w:t>
      </w:r>
      <w:r w:rsidR="00E12415">
        <w:rPr>
          <w:rFonts w:eastAsia="Arial Unicode MS"/>
          <w:color w:val="000000"/>
          <w:u w:color="000000"/>
        </w:rPr>
        <w:t>“</w:t>
      </w:r>
      <w:r>
        <w:rPr>
          <w:rFonts w:eastAsia="Arial Unicode MS"/>
          <w:color w:val="000000"/>
          <w:u w:color="000000"/>
        </w:rPr>
        <w:t>on the record.</w:t>
      </w:r>
      <w:r w:rsidR="00E12415">
        <w:rPr>
          <w:rFonts w:eastAsia="Arial Unicode MS"/>
          <w:color w:val="000000"/>
          <w:u w:color="000000"/>
        </w:rPr>
        <w:t>”</w:t>
      </w:r>
    </w:p>
    <w:p w14:paraId="0E45BF9D" w14:textId="77777777" w:rsidR="00F66E0F" w:rsidRDefault="00F66E0F" w:rsidP="00F66E0F">
      <w:pPr>
        <w:pStyle w:val="ListParagraph"/>
        <w:outlineLvl w:val="0"/>
        <w:rPr>
          <w:rFonts w:eastAsia="Arial Unicode MS"/>
          <w:color w:val="000000"/>
          <w:u w:color="000000"/>
        </w:rPr>
      </w:pPr>
    </w:p>
    <w:p w14:paraId="0BD52A4A" w14:textId="4EC1A5EE" w:rsidR="001A7F74" w:rsidRDefault="00497302" w:rsidP="00121EDE">
      <w:pPr>
        <w:pStyle w:val="ListParagraph"/>
        <w:numPr>
          <w:ilvl w:val="0"/>
          <w:numId w:val="1"/>
        </w:numPr>
        <w:outlineLvl w:val="0"/>
        <w:rPr>
          <w:rFonts w:eastAsia="Arial Unicode MS"/>
          <w:color w:val="000000"/>
          <w:u w:color="000000"/>
        </w:rPr>
      </w:pPr>
      <w:r>
        <w:rPr>
          <w:rFonts w:eastAsia="Arial Unicode MS"/>
          <w:color w:val="000000"/>
          <w:u w:color="000000"/>
        </w:rPr>
        <w:t>Be willing to make someone</w:t>
      </w:r>
      <w:r w:rsidR="00E12415">
        <w:rPr>
          <w:rFonts w:eastAsia="Arial Unicode MS"/>
          <w:color w:val="000000"/>
          <w:u w:color="000000"/>
        </w:rPr>
        <w:t>,</w:t>
      </w:r>
      <w:r>
        <w:rPr>
          <w:rFonts w:eastAsia="Arial Unicode MS"/>
          <w:color w:val="000000"/>
          <w:u w:color="000000"/>
        </w:rPr>
        <w:t xml:space="preserve"> like a safety dir</w:t>
      </w:r>
      <w:r w:rsidR="003C68ED">
        <w:rPr>
          <w:rFonts w:eastAsia="Arial Unicode MS"/>
          <w:color w:val="000000"/>
          <w:u w:color="000000"/>
        </w:rPr>
        <w:t>ector</w:t>
      </w:r>
      <w:r w:rsidR="00E12415">
        <w:rPr>
          <w:rFonts w:eastAsia="Arial Unicode MS"/>
          <w:color w:val="000000"/>
          <w:u w:color="000000"/>
        </w:rPr>
        <w:t>,</w:t>
      </w:r>
      <w:r w:rsidR="003C68ED">
        <w:rPr>
          <w:rFonts w:eastAsia="Arial Unicode MS"/>
          <w:color w:val="000000"/>
          <w:u w:color="000000"/>
        </w:rPr>
        <w:t xml:space="preserve"> available to speak with the media</w:t>
      </w:r>
      <w:r w:rsidR="00F66E0F">
        <w:rPr>
          <w:rFonts w:eastAsia="Arial Unicode MS"/>
          <w:color w:val="000000"/>
          <w:u w:color="000000"/>
        </w:rPr>
        <w:t xml:space="preserve"> one-on-one after the stand down is over.</w:t>
      </w:r>
    </w:p>
    <w:p w14:paraId="47C87126" w14:textId="77777777" w:rsidR="00445BE1" w:rsidRPr="00445BE1" w:rsidRDefault="00445BE1" w:rsidP="00445BE1">
      <w:pPr>
        <w:pStyle w:val="ListParagraph"/>
        <w:rPr>
          <w:rFonts w:eastAsia="Arial Unicode MS"/>
          <w:color w:val="000000"/>
          <w:u w:color="000000"/>
        </w:rPr>
      </w:pPr>
    </w:p>
    <w:p w14:paraId="331500B2" w14:textId="6DCB26D0" w:rsidR="00445BE1" w:rsidRDefault="00445BE1" w:rsidP="00121EDE">
      <w:pPr>
        <w:pStyle w:val="ListParagraph"/>
        <w:numPr>
          <w:ilvl w:val="0"/>
          <w:numId w:val="1"/>
        </w:numPr>
        <w:outlineLvl w:val="0"/>
        <w:rPr>
          <w:rFonts w:eastAsia="Arial Unicode MS"/>
          <w:color w:val="000000"/>
          <w:u w:color="000000"/>
        </w:rPr>
      </w:pPr>
      <w:r>
        <w:rPr>
          <w:rFonts w:eastAsia="Arial Unicode MS"/>
          <w:color w:val="000000"/>
          <w:u w:color="000000"/>
        </w:rPr>
        <w:t xml:space="preserve">Remember to </w:t>
      </w:r>
      <w:r w:rsidR="00E12415">
        <w:rPr>
          <w:rFonts w:eastAsia="Arial Unicode MS"/>
          <w:color w:val="000000"/>
          <w:u w:color="000000"/>
        </w:rPr>
        <w:t xml:space="preserve">have someone take </w:t>
      </w:r>
      <w:r>
        <w:rPr>
          <w:rFonts w:eastAsia="Arial Unicode MS"/>
          <w:color w:val="000000"/>
          <w:u w:color="000000"/>
        </w:rPr>
        <w:t>picture</w:t>
      </w:r>
      <w:r w:rsidR="00E12415">
        <w:rPr>
          <w:rFonts w:eastAsia="Arial Unicode MS"/>
          <w:color w:val="000000"/>
          <w:u w:color="000000"/>
        </w:rPr>
        <w:t>s</w:t>
      </w:r>
      <w:r>
        <w:rPr>
          <w:rFonts w:eastAsia="Arial Unicode MS"/>
          <w:color w:val="000000"/>
          <w:u w:color="000000"/>
        </w:rPr>
        <w:t xml:space="preserve"> of your stand downs and the media on site. Send </w:t>
      </w:r>
      <w:r w:rsidR="00E12415">
        <w:rPr>
          <w:rFonts w:eastAsia="Arial Unicode MS"/>
          <w:color w:val="000000"/>
          <w:u w:color="000000"/>
        </w:rPr>
        <w:t xml:space="preserve">your pictures </w:t>
      </w:r>
      <w:r>
        <w:rPr>
          <w:rFonts w:eastAsia="Arial Unicode MS"/>
          <w:color w:val="000000"/>
          <w:u w:color="000000"/>
        </w:rPr>
        <w:t xml:space="preserve">to </w:t>
      </w:r>
      <w:hyperlink r:id="rId11" w:history="1">
        <w:r w:rsidRPr="00D0355E">
          <w:rPr>
            <w:rStyle w:val="Hyperlink"/>
            <w:rFonts w:eastAsia="Arial Unicode MS"/>
          </w:rPr>
          <w:t>brian.turmail@agc.org</w:t>
        </w:r>
      </w:hyperlink>
      <w:r>
        <w:rPr>
          <w:rFonts w:eastAsia="Arial Unicode MS"/>
          <w:color w:val="000000"/>
          <w:u w:color="000000"/>
        </w:rPr>
        <w:t xml:space="preserve">. </w:t>
      </w:r>
    </w:p>
    <w:p w14:paraId="202EBB99" w14:textId="03C3A754" w:rsidR="003C68ED" w:rsidRDefault="003C68ED" w:rsidP="003C68ED">
      <w:pPr>
        <w:outlineLvl w:val="0"/>
        <w:rPr>
          <w:rFonts w:eastAsia="Arial Unicode MS"/>
          <w:color w:val="000000"/>
          <w:u w:color="000000"/>
        </w:rPr>
      </w:pPr>
    </w:p>
    <w:p w14:paraId="62298D2E" w14:textId="6111F806" w:rsidR="003C68ED" w:rsidRPr="00F66E0F" w:rsidRDefault="003C68ED" w:rsidP="003C68ED">
      <w:pPr>
        <w:outlineLvl w:val="0"/>
        <w:rPr>
          <w:rFonts w:eastAsia="Arial Unicode MS"/>
          <w:b/>
          <w:bCs/>
          <w:color w:val="000000"/>
          <w:sz w:val="28"/>
          <w:szCs w:val="28"/>
          <w:u w:color="000000"/>
        </w:rPr>
      </w:pPr>
      <w:r w:rsidRPr="00F66E0F">
        <w:rPr>
          <w:rFonts w:eastAsia="Arial Unicode MS"/>
          <w:b/>
          <w:bCs/>
          <w:color w:val="000000"/>
          <w:sz w:val="28"/>
          <w:szCs w:val="28"/>
          <w:u w:color="000000"/>
        </w:rPr>
        <w:t>Don’ts</w:t>
      </w:r>
    </w:p>
    <w:p w14:paraId="45F1D709" w14:textId="77777777" w:rsidR="00121EDE" w:rsidRPr="00373009" w:rsidRDefault="00121EDE">
      <w:pPr>
        <w:outlineLvl w:val="0"/>
        <w:rPr>
          <w:rFonts w:eastAsia="Arial Unicode MS"/>
          <w:color w:val="000000"/>
          <w:u w:color="000000"/>
        </w:rPr>
      </w:pPr>
    </w:p>
    <w:bookmarkEnd w:id="1"/>
    <w:bookmarkEnd w:id="2"/>
    <w:p w14:paraId="572520CF" w14:textId="6F148A9C" w:rsidR="00C575D4" w:rsidRPr="00CA78B5" w:rsidRDefault="00654C18" w:rsidP="009A2969">
      <w:pPr>
        <w:pStyle w:val="ListParagraph"/>
        <w:numPr>
          <w:ilvl w:val="0"/>
          <w:numId w:val="2"/>
        </w:numPr>
        <w:outlineLvl w:val="0"/>
        <w:rPr>
          <w:i/>
          <w:lang w:bidi="x-none"/>
        </w:rPr>
      </w:pPr>
      <w:r>
        <w:rPr>
          <w:iCs/>
          <w:lang w:bidi="x-none"/>
        </w:rPr>
        <w:t>Let them operate in a way that compromises their</w:t>
      </w:r>
      <w:r w:rsidR="00E12415">
        <w:rPr>
          <w:iCs/>
          <w:lang w:bidi="x-none"/>
        </w:rPr>
        <w:t>s</w:t>
      </w:r>
      <w:r>
        <w:rPr>
          <w:iCs/>
          <w:lang w:bidi="x-none"/>
        </w:rPr>
        <w:t>, or your, safety.</w:t>
      </w:r>
    </w:p>
    <w:p w14:paraId="4D47F7DD" w14:textId="77777777" w:rsidR="00CA78B5" w:rsidRPr="00654C18" w:rsidRDefault="00CA78B5" w:rsidP="00CA78B5">
      <w:pPr>
        <w:pStyle w:val="ListParagraph"/>
        <w:outlineLvl w:val="0"/>
        <w:rPr>
          <w:i/>
          <w:lang w:bidi="x-none"/>
        </w:rPr>
      </w:pPr>
    </w:p>
    <w:p w14:paraId="4B70781A" w14:textId="02167863" w:rsidR="00654C18" w:rsidRPr="00853A62" w:rsidRDefault="00853A62" w:rsidP="009A2969">
      <w:pPr>
        <w:pStyle w:val="ListParagraph"/>
        <w:numPr>
          <w:ilvl w:val="0"/>
          <w:numId w:val="2"/>
        </w:numPr>
        <w:outlineLvl w:val="0"/>
        <w:rPr>
          <w:i/>
          <w:lang w:bidi="x-none"/>
        </w:rPr>
      </w:pPr>
      <w:r>
        <w:rPr>
          <w:iCs/>
          <w:lang w:bidi="x-none"/>
        </w:rPr>
        <w:t>Let them wander around un-escorted</w:t>
      </w:r>
      <w:r w:rsidR="00E12415">
        <w:rPr>
          <w:iCs/>
          <w:lang w:bidi="x-none"/>
        </w:rPr>
        <w:t>,</w:t>
      </w:r>
      <w:r>
        <w:rPr>
          <w:iCs/>
          <w:lang w:bidi="x-none"/>
        </w:rPr>
        <w:t xml:space="preserve"> given the safety risks associated with project sites</w:t>
      </w:r>
      <w:r w:rsidR="00E12415">
        <w:rPr>
          <w:iCs/>
          <w:lang w:bidi="x-none"/>
        </w:rPr>
        <w:t>.</w:t>
      </w:r>
    </w:p>
    <w:p w14:paraId="63E6D603" w14:textId="77777777" w:rsidR="00CA78B5" w:rsidRPr="00CA78B5" w:rsidRDefault="00CA78B5" w:rsidP="00CA78B5">
      <w:pPr>
        <w:pStyle w:val="ListParagraph"/>
        <w:outlineLvl w:val="0"/>
        <w:rPr>
          <w:i/>
          <w:lang w:bidi="x-none"/>
        </w:rPr>
      </w:pPr>
    </w:p>
    <w:p w14:paraId="79697DF2" w14:textId="3F2F5BC4" w:rsidR="00853A62" w:rsidRPr="00A027DF" w:rsidRDefault="00E12415" w:rsidP="009A2969">
      <w:pPr>
        <w:pStyle w:val="ListParagraph"/>
        <w:numPr>
          <w:ilvl w:val="0"/>
          <w:numId w:val="2"/>
        </w:numPr>
        <w:outlineLvl w:val="0"/>
        <w:rPr>
          <w:i/>
          <w:lang w:bidi="x-none"/>
        </w:rPr>
      </w:pPr>
      <w:r>
        <w:rPr>
          <w:iCs/>
          <w:lang w:bidi="x-none"/>
        </w:rPr>
        <w:t>Respond to a question you don’t know the answer to</w:t>
      </w:r>
      <w:r w:rsidR="009248B6">
        <w:rPr>
          <w:iCs/>
          <w:lang w:bidi="x-none"/>
        </w:rPr>
        <w:t>. If they ask a question you don’t know the answer to, be honest and tell them you don’t know.</w:t>
      </w:r>
    </w:p>
    <w:p w14:paraId="571B0859" w14:textId="77777777" w:rsidR="00A027DF" w:rsidRPr="00A027DF" w:rsidRDefault="00A027DF" w:rsidP="00A027DF">
      <w:pPr>
        <w:outlineLvl w:val="0"/>
        <w:rPr>
          <w:i/>
          <w:lang w:bidi="x-none"/>
        </w:rPr>
      </w:pPr>
    </w:p>
    <w:p w14:paraId="669C97F8" w14:textId="150B9E24" w:rsidR="009248B6" w:rsidRPr="005C6D6C" w:rsidRDefault="005C6D6C" w:rsidP="009A2969">
      <w:pPr>
        <w:pStyle w:val="ListParagraph"/>
        <w:numPr>
          <w:ilvl w:val="0"/>
          <w:numId w:val="2"/>
        </w:numPr>
        <w:outlineLvl w:val="0"/>
        <w:rPr>
          <w:i/>
          <w:lang w:bidi="x-none"/>
        </w:rPr>
      </w:pPr>
      <w:r>
        <w:rPr>
          <w:iCs/>
          <w:lang w:bidi="x-none"/>
        </w:rPr>
        <w:t>Assume they know what they are seeing. Someone at your project will need to explain to them what is happening at your stand down, why it is important and how it will help.</w:t>
      </w:r>
    </w:p>
    <w:p w14:paraId="1CCA7698" w14:textId="77777777" w:rsidR="005C6D6C" w:rsidRPr="005C6D6C" w:rsidRDefault="005C6D6C" w:rsidP="005C6D6C">
      <w:pPr>
        <w:pStyle w:val="ListParagraph"/>
        <w:rPr>
          <w:i/>
          <w:lang w:bidi="x-none"/>
        </w:rPr>
      </w:pPr>
    </w:p>
    <w:p w14:paraId="79BE8392" w14:textId="0B42487E" w:rsidR="005C6D6C" w:rsidRPr="00445BE1" w:rsidRDefault="009D53D1" w:rsidP="00445BE1">
      <w:pPr>
        <w:pStyle w:val="ListParagraph"/>
        <w:numPr>
          <w:ilvl w:val="0"/>
          <w:numId w:val="2"/>
        </w:numPr>
        <w:outlineLvl w:val="0"/>
        <w:rPr>
          <w:i/>
          <w:lang w:bidi="x-none"/>
        </w:rPr>
      </w:pPr>
      <w:r w:rsidRPr="00445BE1">
        <w:rPr>
          <w:iCs/>
          <w:lang w:bidi="x-none"/>
        </w:rPr>
        <w:t>Forget to give them a name and number to call if they have questions after they leave. Otherwise, they are likely to get important details wrong as they edit their story.</w:t>
      </w:r>
    </w:p>
    <w:sectPr w:rsidR="005C6D6C" w:rsidRPr="00445BE1">
      <w:pgSz w:w="12240" w:h="15840"/>
      <w:pgMar w:top="720" w:right="1440" w:bottom="720" w:left="1440" w:header="547" w:footer="11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16C6"/>
    <w:multiLevelType w:val="hybridMultilevel"/>
    <w:tmpl w:val="A24E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A402BD"/>
    <w:multiLevelType w:val="hybridMultilevel"/>
    <w:tmpl w:val="9012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DC"/>
    <w:rsid w:val="00002976"/>
    <w:rsid w:val="00011995"/>
    <w:rsid w:val="00015C64"/>
    <w:rsid w:val="00016DB1"/>
    <w:rsid w:val="00090CCA"/>
    <w:rsid w:val="000A7832"/>
    <w:rsid w:val="000F388B"/>
    <w:rsid w:val="001003DB"/>
    <w:rsid w:val="00103EE8"/>
    <w:rsid w:val="00103F68"/>
    <w:rsid w:val="00112623"/>
    <w:rsid w:val="00113B0C"/>
    <w:rsid w:val="00121EDE"/>
    <w:rsid w:val="00123321"/>
    <w:rsid w:val="001233A0"/>
    <w:rsid w:val="001276FD"/>
    <w:rsid w:val="00134FDD"/>
    <w:rsid w:val="0014663B"/>
    <w:rsid w:val="001658B5"/>
    <w:rsid w:val="001674FB"/>
    <w:rsid w:val="00173D43"/>
    <w:rsid w:val="00175BBF"/>
    <w:rsid w:val="00194E6F"/>
    <w:rsid w:val="001A7F74"/>
    <w:rsid w:val="001C6379"/>
    <w:rsid w:val="00202051"/>
    <w:rsid w:val="0020251E"/>
    <w:rsid w:val="00205C4E"/>
    <w:rsid w:val="00206F69"/>
    <w:rsid w:val="00253744"/>
    <w:rsid w:val="002651DC"/>
    <w:rsid w:val="002879E3"/>
    <w:rsid w:val="002C4FDA"/>
    <w:rsid w:val="002C5AC5"/>
    <w:rsid w:val="002D2F36"/>
    <w:rsid w:val="002E11E4"/>
    <w:rsid w:val="002E2CF4"/>
    <w:rsid w:val="002F006D"/>
    <w:rsid w:val="003266BD"/>
    <w:rsid w:val="00350DB9"/>
    <w:rsid w:val="00353799"/>
    <w:rsid w:val="003647A5"/>
    <w:rsid w:val="00373009"/>
    <w:rsid w:val="00390D97"/>
    <w:rsid w:val="00395B19"/>
    <w:rsid w:val="003B4320"/>
    <w:rsid w:val="003C68ED"/>
    <w:rsid w:val="004163D7"/>
    <w:rsid w:val="00445BE1"/>
    <w:rsid w:val="0044615C"/>
    <w:rsid w:val="0044704C"/>
    <w:rsid w:val="00465E35"/>
    <w:rsid w:val="00473669"/>
    <w:rsid w:val="00483A38"/>
    <w:rsid w:val="00497302"/>
    <w:rsid w:val="004A1C6E"/>
    <w:rsid w:val="004E08FD"/>
    <w:rsid w:val="004E4901"/>
    <w:rsid w:val="005013EC"/>
    <w:rsid w:val="00503D4C"/>
    <w:rsid w:val="00512CCC"/>
    <w:rsid w:val="0054029A"/>
    <w:rsid w:val="005A3132"/>
    <w:rsid w:val="005A665C"/>
    <w:rsid w:val="005C4F83"/>
    <w:rsid w:val="005C6D6C"/>
    <w:rsid w:val="005E45D7"/>
    <w:rsid w:val="005F05EE"/>
    <w:rsid w:val="00602DC9"/>
    <w:rsid w:val="006040CB"/>
    <w:rsid w:val="006059B5"/>
    <w:rsid w:val="006078DC"/>
    <w:rsid w:val="00613250"/>
    <w:rsid w:val="00654C18"/>
    <w:rsid w:val="006815AE"/>
    <w:rsid w:val="00693FAD"/>
    <w:rsid w:val="006A6296"/>
    <w:rsid w:val="006A6D04"/>
    <w:rsid w:val="006B52B5"/>
    <w:rsid w:val="006C0D0E"/>
    <w:rsid w:val="006E0E20"/>
    <w:rsid w:val="006E74A3"/>
    <w:rsid w:val="006F4E4E"/>
    <w:rsid w:val="00730773"/>
    <w:rsid w:val="007B6179"/>
    <w:rsid w:val="007C7D91"/>
    <w:rsid w:val="007D1327"/>
    <w:rsid w:val="007D1DD8"/>
    <w:rsid w:val="007E610E"/>
    <w:rsid w:val="00805DBB"/>
    <w:rsid w:val="008200E3"/>
    <w:rsid w:val="00834542"/>
    <w:rsid w:val="0084421B"/>
    <w:rsid w:val="00846C77"/>
    <w:rsid w:val="00853A62"/>
    <w:rsid w:val="00854E75"/>
    <w:rsid w:val="00862DDD"/>
    <w:rsid w:val="00873B5B"/>
    <w:rsid w:val="008766A7"/>
    <w:rsid w:val="008C0147"/>
    <w:rsid w:val="008D6931"/>
    <w:rsid w:val="008E1F8E"/>
    <w:rsid w:val="008E43C8"/>
    <w:rsid w:val="0091208A"/>
    <w:rsid w:val="00917657"/>
    <w:rsid w:val="00922BA6"/>
    <w:rsid w:val="009248B6"/>
    <w:rsid w:val="009504DE"/>
    <w:rsid w:val="009613E5"/>
    <w:rsid w:val="009849EF"/>
    <w:rsid w:val="009965C6"/>
    <w:rsid w:val="009A2969"/>
    <w:rsid w:val="009C48C5"/>
    <w:rsid w:val="009D53D1"/>
    <w:rsid w:val="009E1011"/>
    <w:rsid w:val="00A027DF"/>
    <w:rsid w:val="00A6096C"/>
    <w:rsid w:val="00A86939"/>
    <w:rsid w:val="00AB011B"/>
    <w:rsid w:val="00AC3468"/>
    <w:rsid w:val="00AE235A"/>
    <w:rsid w:val="00B240FD"/>
    <w:rsid w:val="00B247A2"/>
    <w:rsid w:val="00B25005"/>
    <w:rsid w:val="00B2688A"/>
    <w:rsid w:val="00B41A90"/>
    <w:rsid w:val="00B564FC"/>
    <w:rsid w:val="00B623EE"/>
    <w:rsid w:val="00B72B8F"/>
    <w:rsid w:val="00B94B74"/>
    <w:rsid w:val="00BC1A8F"/>
    <w:rsid w:val="00BC4E27"/>
    <w:rsid w:val="00BF3679"/>
    <w:rsid w:val="00C0170F"/>
    <w:rsid w:val="00C32839"/>
    <w:rsid w:val="00C331AA"/>
    <w:rsid w:val="00C35D39"/>
    <w:rsid w:val="00C50E69"/>
    <w:rsid w:val="00C575D4"/>
    <w:rsid w:val="00C70EAC"/>
    <w:rsid w:val="00CA78B5"/>
    <w:rsid w:val="00CB0FB2"/>
    <w:rsid w:val="00CE503E"/>
    <w:rsid w:val="00D068D9"/>
    <w:rsid w:val="00D258D1"/>
    <w:rsid w:val="00D4020B"/>
    <w:rsid w:val="00D62400"/>
    <w:rsid w:val="00DA3932"/>
    <w:rsid w:val="00DB4DBB"/>
    <w:rsid w:val="00DF353B"/>
    <w:rsid w:val="00DF3F39"/>
    <w:rsid w:val="00E12415"/>
    <w:rsid w:val="00E4370D"/>
    <w:rsid w:val="00E91C77"/>
    <w:rsid w:val="00E95343"/>
    <w:rsid w:val="00EA313A"/>
    <w:rsid w:val="00EB58BF"/>
    <w:rsid w:val="00EC74EB"/>
    <w:rsid w:val="00ED0991"/>
    <w:rsid w:val="00EE1195"/>
    <w:rsid w:val="00F51092"/>
    <w:rsid w:val="00F66E0F"/>
    <w:rsid w:val="00F70020"/>
    <w:rsid w:val="00F94FAF"/>
    <w:rsid w:val="00FB719E"/>
    <w:rsid w:val="00FD113D"/>
    <w:rsid w:val="00FE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14:docId w14:val="572520B2"/>
  <w15:chartTrackingRefBased/>
  <w15:docId w15:val="{E4962A16-B49F-1445-A123-7FFB20C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character" w:styleId="Hyperlink">
    <w:name w:val="Hyperlink"/>
    <w:locked/>
    <w:rsid w:val="00CE503E"/>
    <w:rPr>
      <w:color w:val="0000FF"/>
      <w:u w:val="single"/>
    </w:rPr>
  </w:style>
  <w:style w:type="paragraph" w:styleId="BalloonText">
    <w:name w:val="Balloon Text"/>
    <w:basedOn w:val="Normal"/>
    <w:link w:val="BalloonTextChar"/>
    <w:locked/>
    <w:rsid w:val="005F05EE"/>
    <w:rPr>
      <w:rFonts w:ascii="Segoe UI" w:hAnsi="Segoe UI" w:cs="Segoe UI"/>
      <w:sz w:val="18"/>
      <w:szCs w:val="18"/>
    </w:rPr>
  </w:style>
  <w:style w:type="character" w:customStyle="1" w:styleId="BalloonTextChar">
    <w:name w:val="Balloon Text Char"/>
    <w:link w:val="BalloonText"/>
    <w:rsid w:val="005F05EE"/>
    <w:rPr>
      <w:rFonts w:ascii="Segoe UI" w:hAnsi="Segoe UI" w:cs="Segoe UI"/>
      <w:sz w:val="18"/>
      <w:szCs w:val="18"/>
    </w:rPr>
  </w:style>
  <w:style w:type="character" w:styleId="CommentReference">
    <w:name w:val="annotation reference"/>
    <w:locked/>
    <w:rsid w:val="009613E5"/>
    <w:rPr>
      <w:sz w:val="16"/>
      <w:szCs w:val="16"/>
    </w:rPr>
  </w:style>
  <w:style w:type="paragraph" w:styleId="CommentText">
    <w:name w:val="annotation text"/>
    <w:basedOn w:val="Normal"/>
    <w:link w:val="CommentTextChar"/>
    <w:locked/>
    <w:rsid w:val="009613E5"/>
    <w:rPr>
      <w:sz w:val="20"/>
      <w:szCs w:val="20"/>
    </w:rPr>
  </w:style>
  <w:style w:type="character" w:customStyle="1" w:styleId="CommentTextChar">
    <w:name w:val="Comment Text Char"/>
    <w:basedOn w:val="DefaultParagraphFont"/>
    <w:link w:val="CommentText"/>
    <w:rsid w:val="009613E5"/>
  </w:style>
  <w:style w:type="paragraph" w:styleId="CommentSubject">
    <w:name w:val="annotation subject"/>
    <w:basedOn w:val="CommentText"/>
    <w:next w:val="CommentText"/>
    <w:link w:val="CommentSubjectChar"/>
    <w:locked/>
    <w:rsid w:val="009613E5"/>
    <w:rPr>
      <w:b/>
      <w:bCs/>
    </w:rPr>
  </w:style>
  <w:style w:type="character" w:customStyle="1" w:styleId="CommentSubjectChar">
    <w:name w:val="Comment Subject Char"/>
    <w:link w:val="CommentSubject"/>
    <w:rsid w:val="009613E5"/>
    <w:rPr>
      <w:b/>
      <w:bCs/>
    </w:rPr>
  </w:style>
  <w:style w:type="character" w:styleId="UnresolvedMention">
    <w:name w:val="Unresolved Mention"/>
    <w:basedOn w:val="DefaultParagraphFont"/>
    <w:uiPriority w:val="99"/>
    <w:semiHidden/>
    <w:unhideWhenUsed/>
    <w:rsid w:val="004A1C6E"/>
    <w:rPr>
      <w:color w:val="605E5C"/>
      <w:shd w:val="clear" w:color="auto" w:fill="E1DFDD"/>
    </w:rPr>
  </w:style>
  <w:style w:type="character" w:styleId="FollowedHyperlink">
    <w:name w:val="FollowedHyperlink"/>
    <w:basedOn w:val="DefaultParagraphFont"/>
    <w:locked/>
    <w:rsid w:val="00B564FC"/>
    <w:rPr>
      <w:color w:val="954F72" w:themeColor="followedHyperlink"/>
      <w:u w:val="single"/>
    </w:rPr>
  </w:style>
  <w:style w:type="paragraph" w:styleId="ListParagraph">
    <w:name w:val="List Paragraph"/>
    <w:basedOn w:val="Normal"/>
    <w:uiPriority w:val="34"/>
    <w:qFormat/>
    <w:rsid w:val="00121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turmail@agc.org" TargetMode="External"/><Relationship Id="rId5" Type="http://schemas.openxmlformats.org/officeDocument/2006/relationships/numbering" Target="numbering.xml"/><Relationship Id="rId10" Type="http://schemas.openxmlformats.org/officeDocument/2006/relationships/hyperlink" Target="mailto:brian.turmail@agc.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89BA48AE6F14389D42FF09916ACCB" ma:contentTypeVersion="13" ma:contentTypeDescription="Create a new document." ma:contentTypeScope="" ma:versionID="b9f72a3f6dc7b381613492409be76e76">
  <xsd:schema xmlns:xsd="http://www.w3.org/2001/XMLSchema" xmlns:xs="http://www.w3.org/2001/XMLSchema" xmlns:p="http://schemas.microsoft.com/office/2006/metadata/properties" xmlns:ns3="d84f39fb-437e-4ee9-ac01-5c15b93e246e" xmlns:ns4="414c3ec6-51f2-4404-b572-4b029654fecc" targetNamespace="http://schemas.microsoft.com/office/2006/metadata/properties" ma:root="true" ma:fieldsID="42364e49060d1af4184a213b9f433d98" ns3:_="" ns4:_="">
    <xsd:import namespace="d84f39fb-437e-4ee9-ac01-5c15b93e246e"/>
    <xsd:import namespace="414c3ec6-51f2-4404-b572-4b029654fe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39fb-437e-4ee9-ac01-5c15b93e2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c3ec6-51f2-4404-b572-4b029654fe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D4595-7D33-409F-A62F-179F336DB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f39fb-437e-4ee9-ac01-5c15b93e246e"/>
    <ds:schemaRef ds:uri="414c3ec6-51f2-4404-b572-4b029654f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CB348-D215-4682-B3E2-CA09467BA6B6}">
  <ds:schemaRefs>
    <ds:schemaRef ds:uri="d84f39fb-437e-4ee9-ac01-5c15b93e246e"/>
    <ds:schemaRef ds:uri="http://www.w3.org/XML/1998/namespace"/>
    <ds:schemaRef ds:uri="http://schemas.microsoft.com/office/2006/documentManagement/types"/>
    <ds:schemaRef ds:uri="414c3ec6-51f2-4404-b572-4b029654fecc"/>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3D4F15D-2BBB-4E41-BF47-893E946DDD5D}">
  <ds:schemaRefs>
    <ds:schemaRef ds:uri="http://schemas.microsoft.com/sharepoint/v3/contenttype/forms"/>
  </ds:schemaRefs>
</ds:datastoreItem>
</file>

<file path=customXml/itemProps4.xml><?xml version="1.0" encoding="utf-8"?>
<ds:datastoreItem xmlns:ds="http://schemas.openxmlformats.org/officeDocument/2006/customXml" ds:itemID="{8C69EEB0-808D-4C9B-B659-44E2C425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1630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Links>
    <vt:vector size="6" baseType="variant">
      <vt:variant>
        <vt:i4>1179700</vt:i4>
      </vt:variant>
      <vt:variant>
        <vt:i4>0</vt:i4>
      </vt:variant>
      <vt:variant>
        <vt:i4>0</vt:i4>
      </vt:variant>
      <vt:variant>
        <vt:i4>5</vt:i4>
      </vt:variant>
      <vt:variant>
        <vt:lpwstr>mailto:turmailb@agc.org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turmailb</dc:creator>
  <cp:keywords/>
  <cp:lastModifiedBy>Brian Turmail</cp:lastModifiedBy>
  <cp:revision>2</cp:revision>
  <cp:lastPrinted>2019-09-27T18:39:00Z</cp:lastPrinted>
  <dcterms:created xsi:type="dcterms:W3CDTF">2020-04-07T20:52:00Z</dcterms:created>
  <dcterms:modified xsi:type="dcterms:W3CDTF">2020-04-07T20:52:00Z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0x010100DD689BA48AE6F14389D42FF09916ACCB</vt:lpwstr>
  </property>
</Properties>
</file>